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2B" w:rsidRDefault="00516C2B" w:rsidP="00516C2B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3</w:t>
      </w:r>
    </w:p>
    <w:p w:rsidR="00516C2B" w:rsidRPr="002D6840" w:rsidRDefault="00516C2B" w:rsidP="00516C2B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516C2B" w:rsidRPr="002D6840" w:rsidRDefault="00516C2B" w:rsidP="00516C2B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16C2B" w:rsidRPr="002D6840" w:rsidRDefault="00516C2B" w:rsidP="00516C2B">
      <w:pPr>
        <w:pStyle w:val="ConsPlusNormal"/>
        <w:widowControl/>
        <w:tabs>
          <w:tab w:val="left" w:pos="1418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к оформлению и составлению сметной документации </w:t>
      </w:r>
    </w:p>
    <w:p w:rsidR="00516C2B" w:rsidRPr="002D6840" w:rsidRDefault="00516C2B" w:rsidP="00516C2B">
      <w:pPr>
        <w:pStyle w:val="ConsPlusNormal"/>
        <w:widowControl/>
        <w:tabs>
          <w:tab w:val="left" w:pos="90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 w:rsidR="00516C2B" w:rsidRPr="00381F84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1F84">
        <w:rPr>
          <w:rFonts w:ascii="Times New Roman" w:hAnsi="Times New Roman" w:cs="Times New Roman"/>
          <w:snapToGrid w:val="0"/>
          <w:sz w:val="24"/>
          <w:szCs w:val="24"/>
        </w:rPr>
        <w:t>Версия программного комплекса «Гранд-Смета» (далее – ПК</w:t>
      </w:r>
      <w:r w:rsidRPr="00381F84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381F84">
        <w:rPr>
          <w:rFonts w:ascii="Times New Roman" w:hAnsi="Times New Roman" w:cs="Times New Roman"/>
          <w:snapToGrid w:val="0"/>
          <w:sz w:val="24"/>
          <w:szCs w:val="24"/>
        </w:rPr>
        <w:t xml:space="preserve">«Гранд-смета») </w:t>
      </w:r>
      <w:r w:rsidRPr="00381F84">
        <w:rPr>
          <w:rFonts w:ascii="Times New Roman" w:hAnsi="Times New Roman" w:cs="Times New Roman"/>
          <w:snapToGrid w:val="0"/>
          <w:sz w:val="24"/>
          <w:szCs w:val="24"/>
          <w:u w:val="single"/>
        </w:rPr>
        <w:t xml:space="preserve">должна быть не ниже </w:t>
      </w:r>
      <w:r w:rsidR="00BB3D44">
        <w:rPr>
          <w:rFonts w:ascii="Times New Roman" w:hAnsi="Times New Roman" w:cs="Times New Roman"/>
          <w:snapToGrid w:val="0"/>
          <w:sz w:val="24"/>
          <w:szCs w:val="24"/>
          <w:u w:val="single"/>
        </w:rPr>
        <w:t>2020</w:t>
      </w:r>
      <w:r w:rsidRPr="00381F84">
        <w:rPr>
          <w:rFonts w:ascii="Times New Roman" w:hAnsi="Times New Roman" w:cs="Times New Roman"/>
          <w:snapToGrid w:val="0"/>
          <w:sz w:val="24"/>
          <w:szCs w:val="24"/>
          <w:u w:val="single"/>
        </w:rPr>
        <w:t xml:space="preserve"> </w:t>
      </w:r>
      <w:r w:rsidRPr="00381F84">
        <w:rPr>
          <w:rFonts w:ascii="Times New Roman" w:hAnsi="Times New Roman" w:cs="Times New Roman"/>
          <w:sz w:val="24"/>
          <w:szCs w:val="24"/>
        </w:rPr>
        <w:t>или аналогичный программный комплекс для сметного расчёта, позволяющего выполнить смету с учетом всех ниже изложенных требований.</w:t>
      </w:r>
    </w:p>
    <w:p w:rsidR="00516C2B" w:rsidRPr="00C006E9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006E9">
        <w:rPr>
          <w:rFonts w:ascii="Times New Roman" w:hAnsi="Times New Roman" w:cs="Times New Roman"/>
          <w:sz w:val="24"/>
          <w:szCs w:val="24"/>
        </w:rPr>
        <w:t>При составлении смет руководствоваться действующими нормативно-методическими документами, внесенными в Федеральный реестр сметных нормативов и локальным нормативным документом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C006E9">
        <w:rPr>
          <w:rFonts w:ascii="Times New Roman" w:hAnsi="Times New Roman" w:cs="Times New Roman"/>
          <w:snapToGrid w:val="0"/>
          <w:sz w:val="24"/>
          <w:szCs w:val="24"/>
        </w:rPr>
        <w:t>» (утв. Решением Правления ОАО «РАО Энергетические системы Востока» от 01.04.2014 № 10).</w:t>
      </w:r>
    </w:p>
    <w:p w:rsidR="00516C2B" w:rsidRPr="00516C2B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Локальные сметные расчеты составлять </w:t>
      </w:r>
      <w:r w:rsidRPr="00516C2B">
        <w:rPr>
          <w:rFonts w:ascii="Times New Roman" w:hAnsi="Times New Roman" w:cs="Times New Roman"/>
          <w:snapToGrid w:val="0"/>
          <w:sz w:val="24"/>
          <w:szCs w:val="24"/>
        </w:rPr>
        <w:t>базисно-индексным методом расчета на основе действующих единичных расценок с применением Федеральной сметно-нормативной базы «ФЕР-20</w:t>
      </w:r>
      <w:r w:rsidR="00BB3D44">
        <w:rPr>
          <w:rFonts w:ascii="Times New Roman" w:hAnsi="Times New Roman" w:cs="Times New Roman"/>
          <w:snapToGrid w:val="0"/>
          <w:sz w:val="24"/>
          <w:szCs w:val="24"/>
        </w:rPr>
        <w:t>20</w:t>
      </w:r>
      <w:r w:rsidR="00853539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16C2B">
        <w:rPr>
          <w:rFonts w:ascii="Times New Roman" w:hAnsi="Times New Roman" w:cs="Times New Roman"/>
          <w:snapToGrid w:val="0"/>
          <w:sz w:val="24"/>
          <w:szCs w:val="24"/>
        </w:rPr>
        <w:t>(с Изм.1-</w:t>
      </w:r>
      <w:r w:rsidR="00BB3D44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516C2B">
        <w:rPr>
          <w:rFonts w:ascii="Times New Roman" w:hAnsi="Times New Roman" w:cs="Times New Roman"/>
          <w:snapToGrid w:val="0"/>
          <w:sz w:val="24"/>
          <w:szCs w:val="24"/>
        </w:rPr>
        <w:t>), внесенной в Федеральный реестр сметных нормативов.</w:t>
      </w:r>
    </w:p>
    <w:p w:rsidR="00BB3D44" w:rsidRDefault="00BB3D44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D44">
        <w:rPr>
          <w:rFonts w:ascii="Times New Roman" w:hAnsi="Times New Roman" w:cs="Times New Roman"/>
          <w:sz w:val="24"/>
          <w:szCs w:val="24"/>
        </w:rPr>
        <w:t>Сметная стоимость в текущем уровне цен, сложившемся ко времени составления смет, составляется с  применением индексов изменения сметной стоимости, рекомендованных Министерством строительства и жилищно-коммунального хозяйства РФ (М</w:t>
      </w:r>
      <w:bookmarkStart w:id="0" w:name="_GoBack"/>
      <w:bookmarkEnd w:id="0"/>
      <w:r w:rsidRPr="00BB3D44">
        <w:rPr>
          <w:rFonts w:ascii="Times New Roman" w:hAnsi="Times New Roman" w:cs="Times New Roman"/>
          <w:sz w:val="24"/>
          <w:szCs w:val="24"/>
        </w:rPr>
        <w:t xml:space="preserve">инстрой России) или индексами, рекомендованными к применению региональными РЦЦС. </w:t>
      </w:r>
    </w:p>
    <w:p w:rsidR="00516C2B" w:rsidRPr="007A4B41" w:rsidRDefault="00516C2B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C2B">
        <w:rPr>
          <w:rFonts w:ascii="Times New Roman" w:hAnsi="Times New Roman" w:cs="Times New Roman"/>
          <w:sz w:val="24"/>
          <w:szCs w:val="24"/>
        </w:rPr>
        <w:t>В случае выполнения работ в прогнозном уровне цен, соответствующем периоду действия договора, допускается использовать прогнозные среднегодовые индексы-дефляторы по строке ИПЦ (индекс потребительских цен), опубликованные в прогнозе социально-экономического развития Российской Федерации на сайте Минэкономразвития России. Размер индекса-дефлятора принимается по среднегодовому значению сценария «базовый» раздела «Индекс потребительских</w:t>
      </w:r>
      <w:r w:rsidRPr="001B6101">
        <w:rPr>
          <w:rFonts w:ascii="Times New Roman" w:hAnsi="Times New Roman" w:cs="Times New Roman"/>
          <w:sz w:val="24"/>
          <w:szCs w:val="24"/>
        </w:rPr>
        <w:t xml:space="preserve"> цен» без разбивки по кварталам.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5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2D684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ЕНиР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ВНиР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).</w:t>
      </w:r>
    </w:p>
    <w:p w:rsidR="00516C2B" w:rsidRPr="002D6840" w:rsidRDefault="00516C2B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Уровень оплаты труда для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ЕНиР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ВНиР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определять в соответствии с тарифными ставками сборника «Показатели часовой оплаты труда» (далее - ТС 2001), внесенного в Федеральный реестр сметных нормативов.</w:t>
      </w:r>
    </w:p>
    <w:p w:rsidR="00516C2B" w:rsidRPr="002D6840" w:rsidRDefault="00516C2B" w:rsidP="00BB3D44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Нормы накладных расходов и сметной прибыли определять</w:t>
      </w:r>
      <w:r w:rsidR="00BB3D44" w:rsidRPr="00BB3D4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="00BB3D44" w:rsidRPr="00BB3D44">
        <w:rPr>
          <w:rFonts w:ascii="Times New Roman" w:hAnsi="Times New Roman" w:cs="Times New Roman"/>
          <w:snapToGrid w:val="0"/>
          <w:sz w:val="24"/>
          <w:szCs w:val="24"/>
        </w:rPr>
        <w:t>согласно Методики</w:t>
      </w:r>
      <w:proofErr w:type="gramEnd"/>
      <w:r w:rsidR="00BB3D44" w:rsidRPr="00BB3D44">
        <w:rPr>
          <w:rFonts w:ascii="Times New Roman" w:hAnsi="Times New Roman" w:cs="Times New Roman"/>
          <w:snapToGrid w:val="0"/>
          <w:sz w:val="24"/>
          <w:szCs w:val="24"/>
        </w:rPr>
        <w:t xml:space="preserve"> 2020 года: НР по приказам 812/пр. и 636/пр., СП по приказу 774/пр</w:t>
      </w:r>
      <w:r w:rsidR="00BB3D44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Default="00516C2B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Коэффициенты, учитывающие условия производства работ, применять согласно общим положениям «Общей части» к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ЕНиР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ВНиР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, утвержденным постановлением Госстроя СССР от 05.12.1986 №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43/512/29-50.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7A4B41">
        <w:rPr>
          <w:rFonts w:ascii="Times New Roman" w:hAnsi="Times New Roman"/>
          <w:snapToGrid w:val="0"/>
          <w:sz w:val="24"/>
          <w:szCs w:val="24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</w:t>
      </w:r>
      <w:r>
        <w:rPr>
          <w:rFonts w:ascii="Times New Roman" w:hAnsi="Times New Roman"/>
          <w:snapToGrid w:val="0"/>
          <w:sz w:val="24"/>
          <w:szCs w:val="24"/>
        </w:rPr>
        <w:t>,</w:t>
      </w:r>
      <w:r w:rsidRPr="007A4B41">
        <w:rPr>
          <w:rFonts w:ascii="Times New Roman" w:hAnsi="Times New Roman"/>
          <w:snapToGrid w:val="0"/>
          <w:sz w:val="24"/>
          <w:szCs w:val="24"/>
        </w:rPr>
        <w:t xml:space="preserve"> составление сметной документации </w:t>
      </w:r>
      <w:r w:rsidRPr="007A4B41">
        <w:rPr>
          <w:rFonts w:ascii="Times New Roman" w:hAnsi="Times New Roman"/>
          <w:b/>
          <w:snapToGrid w:val="0"/>
          <w:sz w:val="24"/>
          <w:szCs w:val="24"/>
          <w:u w:val="single"/>
        </w:rPr>
        <w:t>на новые объемы</w:t>
      </w:r>
      <w:r w:rsidRPr="007A4B41">
        <w:rPr>
          <w:rFonts w:ascii="Times New Roman" w:hAnsi="Times New Roman"/>
          <w:snapToGrid w:val="0"/>
          <w:sz w:val="24"/>
          <w:szCs w:val="24"/>
        </w:rPr>
        <w:t xml:space="preserve"> работ выполняется согласно актуальным изменениям СНБ, при этом ранее выполненная сметная документация пересчету не подлежит.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 xml:space="preserve">Стоимость материально-технических ресурсов (далее – МТР), не учтенных в расценках, определять по сборнику </w:t>
      </w:r>
      <w:r w:rsidR="00BB3D44">
        <w:rPr>
          <w:rFonts w:ascii="Times New Roman" w:hAnsi="Times New Roman"/>
          <w:snapToGrid w:val="0"/>
          <w:sz w:val="24"/>
          <w:szCs w:val="24"/>
        </w:rPr>
        <w:t>Ф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ССЦ, утвержденному в установленном порядке и внесенному в Федеральный реестр сметных нормативов. Номенклатура принимаемых по сборнику МТР должна строго соответствовать номенклатуре, определенной проектом, «применительно» использование расценок сборника не допускается. </w:t>
      </w: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При отсутствии необходимой номенклатуры МТР по сборнику допускается определять стоимость на основании прайс-листов в текущем уровне (в сметах в графе «обоснование» указывать «прайс-лист», во вкладке «Дополнительная информация.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 xml:space="preserve">Примечания» ПК «Гранд-смета» указывать дополнительную информацию о ресурсе-поставщика/изготовителя, </w:t>
      </w:r>
      <w:r w:rsidRPr="002D6840">
        <w:rPr>
          <w:rFonts w:ascii="Times New Roman" w:hAnsi="Times New Roman"/>
          <w:snapToGrid w:val="0"/>
          <w:sz w:val="24"/>
          <w:szCs w:val="24"/>
        </w:rPr>
        <w:lastRenderedPageBreak/>
        <w:t xml:space="preserve">дату действия и т.д.), при этом цены не должны превышать средних цен по региону расположения </w:t>
      </w:r>
      <w:r>
        <w:rPr>
          <w:rFonts w:ascii="Times New Roman" w:hAnsi="Times New Roman"/>
          <w:snapToGrid w:val="0"/>
          <w:sz w:val="24"/>
          <w:szCs w:val="24"/>
        </w:rPr>
        <w:t>объекта</w:t>
      </w:r>
      <w:r w:rsidRPr="002D6840">
        <w:rPr>
          <w:rFonts w:ascii="Times New Roman" w:hAnsi="Times New Roman"/>
          <w:snapToGrid w:val="0"/>
          <w:sz w:val="24"/>
          <w:szCs w:val="24"/>
        </w:rPr>
        <w:t>.</w:t>
      </w:r>
      <w:proofErr w:type="gramEnd"/>
    </w:p>
    <w:p w:rsidR="00516C2B" w:rsidRPr="002D6840" w:rsidRDefault="00516C2B" w:rsidP="00516C2B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 xml:space="preserve">При представлении сметной документации на экспертизу необходимо прикладывать все документы (прайсы, счета, коммерческие предложения, маркетинговый анализ и т.п.), подтверждающие стоимость МТР. Стоимость МТР, определенную по прайс-листам, указывать в Спецификации по форме </w:t>
      </w:r>
      <w:r w:rsidRPr="007A4B41">
        <w:rPr>
          <w:rFonts w:ascii="Times New Roman" w:hAnsi="Times New Roman"/>
          <w:snapToGrid w:val="0"/>
          <w:sz w:val="24"/>
          <w:szCs w:val="24"/>
          <w:u w:val="single"/>
        </w:rPr>
        <w:t>Приложения №</w:t>
      </w:r>
      <w:r w:rsidRPr="007A4B41">
        <w:rPr>
          <w:rFonts w:ascii="Times New Roman" w:hAnsi="Times New Roman"/>
          <w:bCs/>
          <w:iCs/>
          <w:sz w:val="24"/>
          <w:szCs w:val="24"/>
          <w:u w:val="single"/>
        </w:rPr>
        <w:t> </w:t>
      </w:r>
      <w:r w:rsidRPr="007A4B41">
        <w:rPr>
          <w:rFonts w:ascii="Times New Roman" w:hAnsi="Times New Roman"/>
          <w:snapToGrid w:val="0"/>
          <w:sz w:val="24"/>
          <w:szCs w:val="24"/>
          <w:u w:val="single"/>
        </w:rPr>
        <w:t>2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к настоящим требованиям.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 xml:space="preserve">При формировании сметной стоимости работ в случаях замены материала Заказчиком </w:t>
      </w: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в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ВОР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 xml:space="preserve"> (в случаях, когда стоимость материала определяется по прайс-листу поставщика и отсутствует в сборнике </w:t>
      </w:r>
      <w:r w:rsidR="00BB3D44">
        <w:rPr>
          <w:rFonts w:ascii="Times New Roman" w:hAnsi="Times New Roman"/>
          <w:snapToGrid w:val="0"/>
          <w:sz w:val="24"/>
          <w:szCs w:val="24"/>
        </w:rPr>
        <w:t>Ф</w:t>
      </w:r>
      <w:r w:rsidRPr="002D6840">
        <w:rPr>
          <w:rFonts w:ascii="Times New Roman" w:hAnsi="Times New Roman"/>
          <w:snapToGrid w:val="0"/>
          <w:sz w:val="24"/>
          <w:szCs w:val="24"/>
        </w:rPr>
        <w:t>ССЦ), замену выполнять с учетом среднерыночной стоимости, расход материала учитывать в соответствии с паспортными данными. Данный подход применим, когда технология выполнения работ и их трудоемкость с использованием новых материалов не отличается от МТР, учтенных в расценках.</w:t>
      </w:r>
    </w:p>
    <w:p w:rsidR="00516C2B" w:rsidRDefault="00516C2B" w:rsidP="00516C2B">
      <w:pPr>
        <w:pStyle w:val="ConsPlusNormal"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7A4B41">
        <w:rPr>
          <w:rFonts w:ascii="Times New Roman" w:hAnsi="Times New Roman" w:cs="Times New Roman"/>
          <w:snapToGrid w:val="0"/>
          <w:sz w:val="24"/>
          <w:szCs w:val="24"/>
        </w:rPr>
        <w:t>Транспортная составляющая сметной цены на материалы/оборудование определяется исходя из фактически сложившейся в регионе или расчетной (прогнозной) транспортной схемы поставки материалов/оборудования на основе транспортных схем, обоснованных ПОС. Затраты на перевозку материально-технических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оборудования, при этом учитываются особенности определения затрат на провоз тяжеловесных грузов</w:t>
      </w:r>
      <w:proofErr w:type="gramEnd"/>
      <w:r w:rsidRPr="007A4B41">
        <w:rPr>
          <w:rFonts w:ascii="Times New Roman" w:hAnsi="Times New Roman" w:cs="Times New Roman"/>
          <w:snapToGrid w:val="0"/>
          <w:sz w:val="24"/>
          <w:szCs w:val="24"/>
        </w:rPr>
        <w:t xml:space="preserve">. При </w:t>
      </w:r>
      <w:proofErr w:type="spellStart"/>
      <w:r w:rsidRPr="007A4B41">
        <w:rPr>
          <w:rFonts w:ascii="Times New Roman" w:hAnsi="Times New Roman" w:cs="Times New Roman"/>
          <w:snapToGrid w:val="0"/>
          <w:sz w:val="24"/>
          <w:szCs w:val="24"/>
        </w:rPr>
        <w:t>калькулировании</w:t>
      </w:r>
      <w:proofErr w:type="spellEnd"/>
      <w:r w:rsidRPr="007A4B41">
        <w:rPr>
          <w:rFonts w:ascii="Times New Roman" w:hAnsi="Times New Roman" w:cs="Times New Roman"/>
          <w:snapToGrid w:val="0"/>
          <w:sz w:val="24"/>
          <w:szCs w:val="24"/>
        </w:rPr>
        <w:t xml:space="preserve"> стоимости транспортных расходов учитываются действующие тарифы на грузовые перевозки различными видами транспорта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 случае</w:t>
      </w:r>
      <w:proofErr w:type="gram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,</w:t>
      </w:r>
      <w:proofErr w:type="gram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если транспортировка осуществляется заказчиком самостоятельно (самовывоз), данный показатель не учитывается.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» указываются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попозиционно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 w:cs="Times New Roman"/>
          <w:sz w:val="24"/>
          <w:szCs w:val="24"/>
        </w:rPr>
        <w:t xml:space="preserve">При составлении сметной документации на работы, выполняемые в рамках договора (дополнительного соглашения), работы, выполняемые в счет резерва средств на непредвиденные работы и затраты, работы по возведению временных зданий и сооружений, работы, объемы которых подлежат изменению (исключению/дополнению) необходимо руководствоваться </w:t>
      </w:r>
      <w:r w:rsidRPr="002D6840">
        <w:rPr>
          <w:rFonts w:ascii="Times New Roman" w:hAnsi="Times New Roman" w:cs="Times New Roman"/>
          <w:b/>
          <w:sz w:val="24"/>
          <w:szCs w:val="24"/>
        </w:rPr>
        <w:t xml:space="preserve">условиями ценообразования, учтенными в сметной документации к основному договору, в том числе: сметно-нормативная база, индексы перевода в текущие цены, </w:t>
      </w:r>
      <w:r>
        <w:rPr>
          <w:rFonts w:ascii="Times New Roman" w:hAnsi="Times New Roman" w:cs="Times New Roman"/>
          <w:b/>
          <w:sz w:val="24"/>
          <w:szCs w:val="24"/>
        </w:rPr>
        <w:t xml:space="preserve"> понижающий </w:t>
      </w:r>
      <w:r w:rsidRPr="002D6840">
        <w:rPr>
          <w:rFonts w:ascii="Times New Roman" w:hAnsi="Times New Roman" w:cs="Times New Roman"/>
          <w:b/>
          <w:sz w:val="24"/>
          <w:szCs w:val="24"/>
        </w:rPr>
        <w:t>коэффициент</w:t>
      </w:r>
      <w:proofErr w:type="gramEnd"/>
      <w:r w:rsidRPr="002D6840">
        <w:rPr>
          <w:rFonts w:ascii="Times New Roman" w:hAnsi="Times New Roman" w:cs="Times New Roman"/>
          <w:b/>
          <w:sz w:val="24"/>
          <w:szCs w:val="24"/>
        </w:rPr>
        <w:t>, индексы-дефляторы.</w:t>
      </w:r>
      <w:r>
        <w:rPr>
          <w:rFonts w:ascii="Times New Roman" w:hAnsi="Times New Roman" w:cs="Times New Roman"/>
          <w:b/>
          <w:sz w:val="24"/>
          <w:szCs w:val="24"/>
        </w:rPr>
        <w:t xml:space="preserve"> Затраты на временные здания и сооружения не учитывать.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</w:t>
      </w:r>
      <w:r w:rsidRPr="00E56FB2">
        <w:rPr>
          <w:rFonts w:ascii="Times New Roman" w:hAnsi="Times New Roman" w:cs="Times New Roman"/>
          <w:snapToGrid w:val="0"/>
          <w:sz w:val="24"/>
          <w:szCs w:val="24"/>
        </w:rPr>
        <w:t>да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2007г. N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216-ФЗ и с учетом норм, определяемых внутренним документом организации.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 xml:space="preserve">В локальных сметных расчетах построчные и итоговые суммы округлять </w:t>
      </w:r>
      <w:r w:rsidRPr="00835335">
        <w:rPr>
          <w:rFonts w:ascii="Times New Roman" w:hAnsi="Times New Roman"/>
          <w:b/>
          <w:snapToGrid w:val="0"/>
          <w:sz w:val="24"/>
          <w:szCs w:val="24"/>
          <w:u w:val="single"/>
        </w:rPr>
        <w:t>до целых рублей</w:t>
      </w:r>
      <w:r w:rsidRPr="002D6840">
        <w:rPr>
          <w:rFonts w:ascii="Times New Roman" w:hAnsi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Выходные формы сметных расчетов должны соответствовать выходным шаблонам ПК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«Гранд-Смета» для смет: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lastRenderedPageBreak/>
        <w:t>составленных по единичным расценкам базисно-индексным методом – «</w:t>
      </w:r>
      <w:r>
        <w:rPr>
          <w:rFonts w:ascii="Times New Roman" w:hAnsi="Times New Roman" w:cs="Times New Roman"/>
          <w:snapToGrid w:val="0"/>
          <w:sz w:val="24"/>
          <w:szCs w:val="24"/>
        </w:rPr>
        <w:t>Л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окальн</w:t>
      </w:r>
      <w:r>
        <w:rPr>
          <w:rFonts w:ascii="Times New Roman" w:hAnsi="Times New Roman" w:cs="Times New Roman"/>
          <w:snapToGrid w:val="0"/>
          <w:sz w:val="24"/>
          <w:szCs w:val="24"/>
        </w:rPr>
        <w:t>ая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смет</w:t>
      </w:r>
      <w:r>
        <w:rPr>
          <w:rFonts w:ascii="Times New Roman" w:hAnsi="Times New Roman" w:cs="Times New Roman"/>
          <w:snapToGrid w:val="0"/>
          <w:sz w:val="24"/>
          <w:szCs w:val="24"/>
        </w:rPr>
        <w:t>а по форме №4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(только в MS «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»)», 1</w:t>
      </w:r>
      <w:r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граф;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При наличии двух и более смет составлять ССР в текущем уровне цен (Приложение №</w:t>
      </w:r>
      <w:r w:rsidRPr="002D6840">
        <w:rPr>
          <w:rFonts w:ascii="Times New Roman" w:hAnsi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1 к Требованиям к оформлению и составлению ССР). Обязательными приложениями к ССР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ССР выполнять по Образцу Приложения №</w:t>
      </w:r>
      <w:r w:rsidRPr="002D6840">
        <w:rPr>
          <w:rFonts w:ascii="Times New Roman" w:hAnsi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1.1 к Требованиям к оформлению и составлению ССР.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</w:t>
      </w:r>
      <w:r w:rsidRPr="002D6840">
        <w:rPr>
          <w:rFonts w:ascii="Times New Roman" w:hAnsi="Times New Roman" w:cs="Times New Roman"/>
          <w:snapToGrid w:val="0"/>
          <w:sz w:val="24"/>
          <w:szCs w:val="24"/>
          <w:lang w:val="en-US"/>
        </w:rPr>
        <w:t>xml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» ПК «Гранд-Смета», «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», «</w:t>
      </w:r>
      <w:r w:rsidRPr="002D6840">
        <w:rPr>
          <w:rFonts w:ascii="Times New Roman" w:hAnsi="Times New Roman" w:cs="Times New Roman"/>
          <w:snapToGrid w:val="0"/>
          <w:sz w:val="24"/>
          <w:szCs w:val="24"/>
          <w:lang w:val="en-US"/>
        </w:rPr>
        <w:t>pdf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»), полностью соответствующему, бумажному варианту.</w:t>
      </w:r>
    </w:p>
    <w:p w:rsidR="00516C2B" w:rsidRPr="002D6840" w:rsidRDefault="00516C2B" w:rsidP="00516C2B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локальных сметных расчетов и иных расчетов на отдельные листы (вкладки) документа.</w:t>
      </w:r>
    </w:p>
    <w:p w:rsidR="00516C2B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Итоги в выходных формах сметной документации, составленной по единичным расценкам базисно-индексным методом, должны состоять из следующих позиций:</w:t>
      </w:r>
    </w:p>
    <w:p w:rsidR="00516C2B" w:rsidRDefault="00516C2B" w:rsidP="00516C2B">
      <w:pPr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br w:type="page"/>
      </w:r>
    </w:p>
    <w:p w:rsidR="00516C2B" w:rsidRPr="002D6840" w:rsidRDefault="00516C2B" w:rsidP="00516C2B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2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2"/>
        </w:rPr>
        <w:t>для итогов по всей смете</w:t>
      </w:r>
      <w:r w:rsidRPr="002D6840">
        <w:rPr>
          <w:rFonts w:ascii="Times New Roman" w:hAnsi="Times New Roman" w:cs="Times New Roman"/>
          <w:snapToGrid w:val="0"/>
          <w:sz w:val="24"/>
          <w:szCs w:val="22"/>
        </w:rPr>
        <w:t>:</w:t>
      </w:r>
    </w:p>
    <w:tbl>
      <w:tblPr>
        <w:tblW w:w="9754" w:type="dxa"/>
        <w:tblInd w:w="93" w:type="dxa"/>
        <w:tblLook w:val="0000" w:firstRow="0" w:lastRow="0" w:firstColumn="0" w:lastColumn="0" w:noHBand="0" w:noVBand="0"/>
      </w:tblPr>
      <w:tblGrid>
        <w:gridCol w:w="5573"/>
        <w:gridCol w:w="1115"/>
        <w:gridCol w:w="1115"/>
        <w:gridCol w:w="1115"/>
        <w:gridCol w:w="836"/>
      </w:tblGrid>
      <w:tr w:rsidR="00516C2B" w:rsidRPr="00200A91" w:rsidTr="003C2C6A">
        <w:trPr>
          <w:trHeight w:val="3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0A91">
              <w:rPr>
                <w:rFonts w:ascii="Times New Roman" w:hAnsi="Times New Roman"/>
                <w:b/>
              </w:rPr>
              <w:t>Раскрытие итогов по смете: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00A91">
              <w:rPr>
                <w:rFonts w:ascii="Times New Roman" w:hAnsi="Times New Roman"/>
                <w:b/>
                <w:i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00A91">
              <w:rPr>
                <w:rFonts w:ascii="Times New Roman" w:hAnsi="Times New Roman"/>
                <w:b/>
                <w:i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00A91">
              <w:rPr>
                <w:rFonts w:ascii="Times New Roman" w:hAnsi="Times New Roman"/>
                <w:b/>
                <w:i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00A91">
              <w:rPr>
                <w:rFonts w:ascii="Times New Roman" w:hAnsi="Times New Roman"/>
                <w:b/>
                <w:i/>
              </w:rPr>
              <w:t> </w:t>
            </w:r>
          </w:p>
        </w:tc>
      </w:tr>
      <w:tr w:rsidR="00516C2B" w:rsidRPr="00200A91" w:rsidTr="003C2C6A">
        <w:trPr>
          <w:trHeight w:val="271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Итого прямые затраты по смете в ценах 2001г. </w:t>
            </w:r>
          </w:p>
        </w:tc>
      </w:tr>
      <w:tr w:rsidR="00516C2B" w:rsidRPr="00200A91" w:rsidTr="003C2C6A">
        <w:trPr>
          <w:trHeight w:val="237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>Итого прямые затраты по смете в текущих ценах с учетом индексов пересчета в текущие цены…кв. ОЗП=….; ЭМ=….; ЗПМ=…; МАТ=…"</w:t>
            </w:r>
          </w:p>
        </w:tc>
      </w:tr>
      <w:tr w:rsidR="00516C2B" w:rsidRPr="00200A91" w:rsidTr="003C2C6A">
        <w:trPr>
          <w:trHeight w:val="305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>Накладные расходы</w:t>
            </w:r>
          </w:p>
        </w:tc>
      </w:tr>
      <w:tr w:rsidR="00516C2B" w:rsidRPr="00200A91" w:rsidTr="003C2C6A">
        <w:trPr>
          <w:trHeight w:val="6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>Сметная прибыль</w:t>
            </w:r>
          </w:p>
        </w:tc>
      </w:tr>
      <w:tr w:rsidR="00516C2B" w:rsidRPr="00200A91" w:rsidTr="003C2C6A">
        <w:trPr>
          <w:trHeight w:val="6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00A91">
              <w:rPr>
                <w:rFonts w:ascii="Times New Roman" w:hAnsi="Times New Roman"/>
                <w:bCs/>
              </w:rPr>
              <w:t>Итоги по смете:</w:t>
            </w:r>
          </w:p>
        </w:tc>
      </w:tr>
      <w:tr w:rsidR="00516C2B" w:rsidRPr="00200A91" w:rsidTr="003C2C6A">
        <w:trPr>
          <w:trHeight w:val="6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Итого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В том числе: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Материалы</w:t>
            </w:r>
          </w:p>
        </w:tc>
      </w:tr>
      <w:tr w:rsidR="00516C2B" w:rsidRPr="00200A91" w:rsidTr="003C2C6A">
        <w:trPr>
          <w:trHeight w:val="241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Машины и механизмы</w:t>
            </w:r>
          </w:p>
        </w:tc>
      </w:tr>
      <w:tr w:rsidR="00516C2B" w:rsidRPr="00200A91" w:rsidTr="003C2C6A">
        <w:trPr>
          <w:trHeight w:val="20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ФОТ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Накладные расходы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Сметная прибыль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00A91">
              <w:rPr>
                <w:rFonts w:ascii="Times New Roman" w:hAnsi="Times New Roman"/>
                <w:bCs/>
              </w:rPr>
              <w:t xml:space="preserve">  ВСЕГО по смете</w:t>
            </w:r>
          </w:p>
        </w:tc>
      </w:tr>
    </w:tbl>
    <w:p w:rsidR="00516C2B" w:rsidRPr="00200A91" w:rsidRDefault="00516C2B" w:rsidP="00516C2B">
      <w:pPr>
        <w:spacing w:line="240" w:lineRule="auto"/>
        <w:rPr>
          <w:rFonts w:ascii="Times New Roman" w:hAnsi="Times New Roman"/>
          <w:snapToGrid w:val="0"/>
        </w:rPr>
      </w:pPr>
      <w:r w:rsidRPr="00200A91">
        <w:rPr>
          <w:rFonts w:ascii="Times New Roman" w:hAnsi="Times New Roman"/>
          <w:snapToGrid w:val="0"/>
        </w:rPr>
        <w:br w:type="page"/>
      </w:r>
    </w:p>
    <w:p w:rsidR="00516C2B" w:rsidRPr="00CE365A" w:rsidRDefault="00516C2B" w:rsidP="00516C2B">
      <w:pPr>
        <w:spacing w:after="0" w:line="240" w:lineRule="auto"/>
        <w:ind w:left="6373"/>
        <w:jc w:val="right"/>
        <w:rPr>
          <w:rFonts w:ascii="Times New Roman" w:hAnsi="Times New Roman"/>
          <w:color w:val="000000"/>
        </w:rPr>
      </w:pPr>
      <w:r w:rsidRPr="006E0945">
        <w:rPr>
          <w:rFonts w:ascii="Times New Roman" w:hAnsi="Times New Roman"/>
          <w:color w:val="000000"/>
        </w:rPr>
        <w:t>Приложение №</w:t>
      </w:r>
      <w:r w:rsidRPr="00CE365A">
        <w:rPr>
          <w:bCs/>
          <w:iCs/>
        </w:rPr>
        <w:t> </w:t>
      </w:r>
      <w:r w:rsidRPr="00CE365A">
        <w:rPr>
          <w:rFonts w:ascii="Times New Roman" w:hAnsi="Times New Roman"/>
          <w:color w:val="000000"/>
        </w:rPr>
        <w:t>1</w:t>
      </w:r>
    </w:p>
    <w:p w:rsidR="00516C2B" w:rsidRDefault="00516C2B" w:rsidP="00516C2B">
      <w:pPr>
        <w:spacing w:after="0" w:line="240" w:lineRule="auto"/>
        <w:ind w:left="6373"/>
        <w:jc w:val="right"/>
        <w:rPr>
          <w:rFonts w:ascii="Times New Roman" w:hAnsi="Times New Roman"/>
          <w:color w:val="000000"/>
        </w:rPr>
      </w:pPr>
      <w:r w:rsidRPr="00CE365A">
        <w:rPr>
          <w:rFonts w:ascii="Times New Roman" w:hAnsi="Times New Roman"/>
          <w:color w:val="000000"/>
        </w:rPr>
        <w:t>к Требованиям к оформлению и</w:t>
      </w:r>
      <w:r>
        <w:rPr>
          <w:rFonts w:ascii="Times New Roman" w:hAnsi="Times New Roman"/>
          <w:color w:val="000000"/>
        </w:rPr>
        <w:t xml:space="preserve"> </w:t>
      </w:r>
      <w:r w:rsidRPr="00863A06">
        <w:rPr>
          <w:rFonts w:ascii="Times New Roman" w:hAnsi="Times New Roman"/>
          <w:color w:val="000000"/>
        </w:rPr>
        <w:t>составлению сметной документации</w:t>
      </w:r>
    </w:p>
    <w:p w:rsidR="00516C2B" w:rsidRPr="006E0945" w:rsidRDefault="00516C2B" w:rsidP="00516C2B">
      <w:pPr>
        <w:spacing w:after="0" w:line="240" w:lineRule="auto"/>
        <w:ind w:left="6373"/>
        <w:jc w:val="right"/>
        <w:rPr>
          <w:rFonts w:ascii="Times New Roman" w:hAnsi="Times New Roman"/>
          <w:b/>
          <w:u w:val="single"/>
        </w:rPr>
      </w:pPr>
    </w:p>
    <w:p w:rsidR="00516C2B" w:rsidRPr="006E0945" w:rsidRDefault="00516C2B" w:rsidP="00516C2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16C2B" w:rsidRPr="006E0945" w:rsidRDefault="00516C2B" w:rsidP="00516C2B">
      <w:pPr>
        <w:spacing w:after="0" w:line="240" w:lineRule="auto"/>
        <w:jc w:val="center"/>
        <w:rPr>
          <w:rFonts w:ascii="Times New Roman" w:hAnsi="Times New Roman"/>
          <w:b/>
        </w:rPr>
      </w:pPr>
      <w:r w:rsidRPr="006E094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516C2B" w:rsidRPr="006E0945" w:rsidRDefault="00516C2B" w:rsidP="00516C2B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516C2B" w:rsidRPr="006E0945" w:rsidRDefault="00516C2B" w:rsidP="00516C2B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35335">
        <w:rPr>
          <w:rFonts w:ascii="Times New Roman" w:hAnsi="Times New Roman" w:cs="Times New Roman"/>
          <w:snapToGrid w:val="0"/>
          <w:sz w:val="24"/>
          <w:szCs w:val="24"/>
        </w:rPr>
        <w:t>При наличии двух и более сметных расчетов составлять ССР в текущем уровне цен по форме Приложения № 1.1.</w:t>
      </w: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35335">
        <w:rPr>
          <w:rFonts w:ascii="Times New Roman" w:hAnsi="Times New Roman" w:cs="Times New Roman"/>
          <w:snapToGrid w:val="0"/>
          <w:sz w:val="24"/>
          <w:szCs w:val="24"/>
        </w:rPr>
        <w:t>В случае заключений дополнительных соглашений к договору (далее - д/с), ССР необходимо выполнять в накопительной форме с учетом локальных смет (далее - ЛС) к основному договору и ко всем заключенным д/</w:t>
      </w:r>
      <w:proofErr w:type="gramStart"/>
      <w:r w:rsidRPr="00835335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End"/>
      <w:r w:rsidRPr="00835335">
        <w:rPr>
          <w:rFonts w:ascii="Times New Roman" w:hAnsi="Times New Roman" w:cs="Times New Roman"/>
          <w:snapToGrid w:val="0"/>
          <w:sz w:val="24"/>
          <w:szCs w:val="24"/>
        </w:rPr>
        <w:t xml:space="preserve"> к нему. В итогах ССР (</w:t>
      </w:r>
      <w:proofErr w:type="spellStart"/>
      <w:r w:rsidRPr="00835335">
        <w:rPr>
          <w:rFonts w:ascii="Times New Roman" w:hAnsi="Times New Roman" w:cs="Times New Roman"/>
          <w:snapToGrid w:val="0"/>
          <w:sz w:val="24"/>
          <w:szCs w:val="24"/>
        </w:rPr>
        <w:t>справочно</w:t>
      </w:r>
      <w:proofErr w:type="spellEnd"/>
      <w:r w:rsidRPr="00835335">
        <w:rPr>
          <w:rFonts w:ascii="Times New Roman" w:hAnsi="Times New Roman" w:cs="Times New Roman"/>
          <w:snapToGrid w:val="0"/>
          <w:sz w:val="24"/>
          <w:szCs w:val="24"/>
        </w:rPr>
        <w:t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</w:t>
      </w:r>
      <w:proofErr w:type="gramStart"/>
      <w:r w:rsidRPr="00835335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End"/>
      <w:r w:rsidRPr="00835335">
        <w:rPr>
          <w:rFonts w:ascii="Times New Roman" w:hAnsi="Times New Roman" w:cs="Times New Roman"/>
          <w:snapToGrid w:val="0"/>
          <w:sz w:val="24"/>
          <w:szCs w:val="24"/>
        </w:rPr>
        <w:t xml:space="preserve"> к договору приведена в Приложении № 1.2.</w:t>
      </w: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35335">
        <w:rPr>
          <w:rFonts w:ascii="Times New Roman" w:hAnsi="Times New Roman" w:cs="Times New Roman"/>
          <w:snapToGrid w:val="0"/>
          <w:sz w:val="24"/>
          <w:szCs w:val="24"/>
        </w:rPr>
        <w:t>ЛС являются неотъемлемой частью – приложениями к ССР. Нумерация приложений указывается по мере включения ЛС в ССР в накопительной форме - по порядку.</w:t>
      </w:r>
    </w:p>
    <w:p w:rsidR="00516C2B" w:rsidRPr="00C3365E" w:rsidRDefault="00516C2B" w:rsidP="00C3365E">
      <w:pPr>
        <w:pStyle w:val="ConsPlusNormal"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835335">
        <w:rPr>
          <w:rFonts w:ascii="Times New Roman" w:hAnsi="Times New Roman" w:cs="Times New Roman"/>
          <w:snapToGrid w:val="0"/>
          <w:sz w:val="24"/>
          <w:szCs w:val="24"/>
        </w:rPr>
        <w:t xml:space="preserve">Разнесение затрат (сумм ЛС) по графам и главам ССР осуществлять в соответствии с указаниями </w:t>
      </w:r>
      <w:r w:rsidR="00C3365E">
        <w:rPr>
          <w:rFonts w:ascii="Times New Roman" w:hAnsi="Times New Roman" w:cs="Times New Roman"/>
          <w:bCs/>
          <w:snapToGrid w:val="0"/>
          <w:sz w:val="24"/>
          <w:szCs w:val="24"/>
        </w:rPr>
        <w:t>п</w:t>
      </w:r>
      <w:r w:rsidR="00C3365E" w:rsidRPr="00C3365E">
        <w:rPr>
          <w:rFonts w:ascii="Times New Roman" w:hAnsi="Times New Roman" w:cs="Times New Roman"/>
          <w:bCs/>
          <w:snapToGrid w:val="0"/>
          <w:sz w:val="24"/>
          <w:szCs w:val="24"/>
        </w:rPr>
        <w:t>риказ</w:t>
      </w:r>
      <w:r w:rsidR="00C3365E">
        <w:rPr>
          <w:rFonts w:ascii="Times New Roman" w:hAnsi="Times New Roman" w:cs="Times New Roman"/>
          <w:bCs/>
          <w:snapToGrid w:val="0"/>
          <w:sz w:val="24"/>
          <w:szCs w:val="24"/>
        </w:rPr>
        <w:t>а</w:t>
      </w:r>
      <w:r w:rsidR="00C3365E" w:rsidRPr="00C3365E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Минстроя РФ № 421/</w:t>
      </w:r>
      <w:proofErr w:type="spellStart"/>
      <w:proofErr w:type="gramStart"/>
      <w:r w:rsidR="00C3365E" w:rsidRPr="00C3365E">
        <w:rPr>
          <w:rFonts w:ascii="Times New Roman" w:hAnsi="Times New Roman" w:cs="Times New Roman"/>
          <w:bCs/>
          <w:snapToGrid w:val="0"/>
          <w:sz w:val="24"/>
          <w:szCs w:val="24"/>
        </w:rPr>
        <w:t>пр</w:t>
      </w:r>
      <w:proofErr w:type="spellEnd"/>
      <w:proofErr w:type="gramEnd"/>
      <w:r w:rsidR="00C3365E" w:rsidRPr="00C3365E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от 04.08.2020</w:t>
      </w: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В ССР</w:t>
      </w:r>
      <w:r w:rsidRPr="00835335">
        <w:rPr>
          <w:rFonts w:ascii="Times New Roman" w:hAnsi="Times New Roman" w:cs="Times New Roman"/>
          <w:snapToGrid w:val="0"/>
          <w:sz w:val="24"/>
          <w:szCs w:val="24"/>
        </w:rPr>
        <w:t xml:space="preserve"> построчные и итоговые суммы </w:t>
      </w:r>
      <w:r w:rsidRPr="00835335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округлять до целых рублей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CA5DAA" w:rsidRDefault="00516C2B" w:rsidP="00516C2B">
      <w:pPr>
        <w:spacing w:line="240" w:lineRule="auto"/>
        <w:rPr>
          <w:rFonts w:ascii="Times New Roman" w:hAnsi="Times New Roman"/>
          <w:snapToGrid w:val="0"/>
        </w:rPr>
      </w:pPr>
    </w:p>
    <w:p w:rsidR="00516C2B" w:rsidRDefault="00516C2B" w:rsidP="00516C2B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516C2B" w:rsidSect="00381F84">
          <w:footnotePr>
            <w:numRestart w:val="eachPage"/>
          </w:footnotePr>
          <w:pgSz w:w="11906" w:h="16838" w:code="9"/>
          <w:pgMar w:top="567" w:right="567" w:bottom="567" w:left="1134" w:header="709" w:footer="709" w:gutter="0"/>
          <w:cols w:space="708"/>
          <w:docGrid w:linePitch="360"/>
        </w:sectPr>
      </w:pPr>
    </w:p>
    <w:p w:rsidR="00516C2B" w:rsidRDefault="00516C2B" w:rsidP="00516C2B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  <w:sz w:val="24"/>
        </w:rPr>
      </w:pPr>
      <w:r w:rsidRPr="008C2A8B">
        <w:rPr>
          <w:rFonts w:ascii="Times New Roman" w:hAnsi="Times New Roman"/>
          <w:b/>
          <w:sz w:val="24"/>
        </w:rPr>
        <w:t xml:space="preserve">ОБРАЗЕЦ  </w:t>
      </w:r>
      <w:r w:rsidRPr="008C2A8B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</w:t>
      </w:r>
      <w:r w:rsidRPr="008C2A8B">
        <w:rPr>
          <w:rFonts w:ascii="Times New Roman" w:hAnsi="Times New Roman"/>
          <w:sz w:val="24"/>
        </w:rPr>
        <w:t xml:space="preserve">               </w:t>
      </w:r>
      <w:r>
        <w:rPr>
          <w:rFonts w:ascii="Times New Roman" w:hAnsi="Times New Roman"/>
          <w:sz w:val="24"/>
        </w:rPr>
        <w:t xml:space="preserve">  </w:t>
      </w:r>
      <w:r w:rsidRPr="008C2A8B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Приложение №</w:t>
      </w:r>
      <w:r w:rsidRPr="008C2A8B">
        <w:rPr>
          <w:bCs/>
          <w:iCs/>
          <w:sz w:val="32"/>
          <w:szCs w:val="28"/>
        </w:rPr>
        <w:t> </w:t>
      </w:r>
      <w:r w:rsidRPr="008C2A8B">
        <w:rPr>
          <w:rFonts w:ascii="Times New Roman" w:hAnsi="Times New Roman"/>
          <w:sz w:val="24"/>
        </w:rPr>
        <w:t>1.1</w:t>
      </w:r>
    </w:p>
    <w:p w:rsidR="00516C2B" w:rsidRPr="008C2A8B" w:rsidRDefault="00516C2B" w:rsidP="00516C2B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  <w:sz w:val="24"/>
        </w:rPr>
      </w:pPr>
      <w:r w:rsidRPr="008C2A8B">
        <w:rPr>
          <w:rFonts w:ascii="Times New Roman" w:hAnsi="Times New Roman"/>
          <w:sz w:val="24"/>
        </w:rPr>
        <w:t>к Требованиям к оформлению и составлению сводного сметного расчета</w:t>
      </w:r>
    </w:p>
    <w:tbl>
      <w:tblPr>
        <w:tblW w:w="15769" w:type="dxa"/>
        <w:tblLook w:val="0000" w:firstRow="0" w:lastRow="0" w:firstColumn="0" w:lastColumn="0" w:noHBand="0" w:noVBand="0"/>
      </w:tblPr>
      <w:tblGrid>
        <w:gridCol w:w="675"/>
        <w:gridCol w:w="1713"/>
        <w:gridCol w:w="5267"/>
        <w:gridCol w:w="1737"/>
        <w:gridCol w:w="53"/>
        <w:gridCol w:w="1620"/>
        <w:gridCol w:w="1801"/>
        <w:gridCol w:w="1203"/>
        <w:gridCol w:w="1700"/>
      </w:tblGrid>
      <w:tr w:rsidR="00516C2B" w:rsidRPr="008C2A8B" w:rsidTr="003C2C6A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ind w:left="1539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Приложение №_____</w:t>
            </w:r>
          </w:p>
          <w:p w:rsidR="00516C2B" w:rsidRPr="008C2A8B" w:rsidRDefault="00516C2B" w:rsidP="003C2C6A">
            <w:pPr>
              <w:spacing w:after="0" w:line="240" w:lineRule="auto"/>
              <w:ind w:left="1539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к договору №________</w:t>
            </w:r>
            <w:proofErr w:type="gramStart"/>
            <w:r w:rsidRPr="008C2A8B">
              <w:rPr>
                <w:rFonts w:ascii="Times New Roman" w:hAnsi="Times New Roman"/>
              </w:rPr>
              <w:t>от</w:t>
            </w:r>
            <w:proofErr w:type="gramEnd"/>
            <w:r w:rsidRPr="008C2A8B">
              <w:rPr>
                <w:rFonts w:ascii="Times New Roman" w:hAnsi="Times New Roman"/>
              </w:rPr>
              <w:t>______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C2A8B">
              <w:rPr>
                <w:rFonts w:ascii="Times New Roman" w:hAnsi="Times New Roman"/>
                <w:b/>
                <w:bCs/>
              </w:rPr>
              <w:t>СОГЛАСОВАНО:</w:t>
            </w: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C2A8B">
              <w:rPr>
                <w:rFonts w:ascii="Times New Roman" w:hAnsi="Times New Roman"/>
                <w:b/>
                <w:bCs/>
              </w:rPr>
              <w:t>УТВЕРЖДАЮ: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________________(Подрядчик)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_________________(Заказчик)</w:t>
            </w: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 И.О.Ф.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_________________И.О.Ф. </w:t>
            </w: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Сводный сметный расчет в сумме: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руб. </w:t>
            </w:r>
            <w:r>
              <w:rPr>
                <w:rFonts w:ascii="Times New Roman" w:hAnsi="Times New Roman"/>
              </w:rPr>
              <w:t>без</w:t>
            </w:r>
            <w:r w:rsidRPr="008C2A8B">
              <w:rPr>
                <w:rFonts w:ascii="Times New Roman" w:hAnsi="Times New Roman"/>
              </w:rPr>
              <w:t xml:space="preserve"> НДС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  <w:b/>
                <w:bCs/>
              </w:rPr>
              <w:t xml:space="preserve">СВОДНЫЙ СМЕТНЫЙ РАСЧЕТ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23"/>
        </w:trPr>
        <w:tc>
          <w:tcPr>
            <w:tcW w:w="157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  <w:u w:val="single"/>
              </w:rPr>
            </w:pPr>
            <w:r w:rsidRPr="008C2A8B">
              <w:rPr>
                <w:rFonts w:ascii="Times New Roman" w:hAnsi="Times New Roman"/>
                <w:bCs/>
                <w:u w:val="single"/>
              </w:rPr>
              <w:t>«_________________________________________________________».</w:t>
            </w:r>
            <w:r w:rsidRPr="008C2A8B">
              <w:rPr>
                <w:rFonts w:ascii="Times New Roman" w:hAnsi="Times New Roman"/>
                <w:u w:val="single"/>
              </w:rPr>
              <w:t> 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  <w:i/>
                <w:iCs/>
              </w:rPr>
              <w:t>(наименование стройки)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C2A8B">
              <w:rPr>
                <w:rFonts w:ascii="Times New Roman" w:hAnsi="Times New Roman"/>
              </w:rPr>
              <w:t>Составлен</w:t>
            </w:r>
            <w:proofErr w:type="gramEnd"/>
            <w:r w:rsidRPr="008C2A8B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№ </w:t>
            </w:r>
            <w:proofErr w:type="spellStart"/>
            <w:r w:rsidRPr="008C2A8B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Номера сметных расчетов и смет</w:t>
            </w:r>
          </w:p>
        </w:tc>
        <w:tc>
          <w:tcPr>
            <w:tcW w:w="5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Наименование глав, объектов, работ и затрат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Сметная стоимость,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Общая сметная стоимость, руб.</w:t>
            </w:r>
          </w:p>
        </w:tc>
      </w:tr>
      <w:tr w:rsidR="00516C2B" w:rsidRPr="008C2A8B" w:rsidTr="003C2C6A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строительных работ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монтажных работ</w:t>
            </w:r>
          </w:p>
        </w:tc>
        <w:tc>
          <w:tcPr>
            <w:tcW w:w="1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оборудования, мебели, инвентаря</w:t>
            </w: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прочих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3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3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8</w:t>
            </w:r>
          </w:p>
        </w:tc>
      </w:tr>
      <w:tr w:rsidR="00516C2B" w:rsidRPr="008C2A8B" w:rsidTr="003C2C6A">
        <w:trPr>
          <w:trHeight w:val="255"/>
        </w:trPr>
        <w:tc>
          <w:tcPr>
            <w:tcW w:w="1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94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94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516C2B" w:rsidRDefault="00516C2B" w:rsidP="00516C2B">
      <w:pPr>
        <w:tabs>
          <w:tab w:val="left" w:pos="900"/>
        </w:tabs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516C2B" w:rsidRDefault="00516C2B" w:rsidP="00516C2B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</w:rPr>
      </w:pPr>
      <w:r w:rsidRPr="008C2A8B">
        <w:rPr>
          <w:rFonts w:ascii="Times New Roman" w:hAnsi="Times New Roman"/>
          <w:b/>
          <w:sz w:val="24"/>
        </w:rPr>
        <w:t xml:space="preserve">ОБРАЗЕЦ  </w:t>
      </w:r>
      <w:r w:rsidRPr="008C2A8B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</w:t>
      </w:r>
      <w:r w:rsidRPr="008C2A8B">
        <w:rPr>
          <w:rFonts w:ascii="Times New Roman" w:hAnsi="Times New Roman"/>
          <w:sz w:val="24"/>
        </w:rPr>
        <w:t xml:space="preserve">               </w:t>
      </w:r>
      <w:r>
        <w:rPr>
          <w:rFonts w:ascii="Times New Roman" w:hAnsi="Times New Roman"/>
          <w:sz w:val="24"/>
        </w:rPr>
        <w:t xml:space="preserve">  </w:t>
      </w:r>
      <w:r w:rsidRPr="008C2A8B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Приложение №</w:t>
      </w:r>
      <w:r w:rsidRPr="008C2A8B">
        <w:rPr>
          <w:bCs/>
          <w:iCs/>
          <w:sz w:val="32"/>
          <w:szCs w:val="28"/>
        </w:rPr>
        <w:t> </w:t>
      </w:r>
      <w:r>
        <w:rPr>
          <w:rFonts w:ascii="Times New Roman" w:hAnsi="Times New Roman"/>
          <w:sz w:val="24"/>
        </w:rPr>
        <w:t>1.2</w:t>
      </w:r>
    </w:p>
    <w:p w:rsidR="00516C2B" w:rsidRPr="00CE58C1" w:rsidRDefault="00516C2B" w:rsidP="00516C2B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</w:rPr>
      </w:pPr>
      <w:r w:rsidRPr="00CE58C1">
        <w:rPr>
          <w:rFonts w:ascii="Times New Roman" w:hAnsi="Times New Roman"/>
        </w:rPr>
        <w:t>к Требованиям к оформлению и составлению сводного сметного расчета</w:t>
      </w:r>
    </w:p>
    <w:tbl>
      <w:tblPr>
        <w:tblW w:w="15735" w:type="dxa"/>
        <w:tblLook w:val="0000" w:firstRow="0" w:lastRow="0" w:firstColumn="0" w:lastColumn="0" w:noHBand="0" w:noVBand="0"/>
      </w:tblPr>
      <w:tblGrid>
        <w:gridCol w:w="675"/>
        <w:gridCol w:w="1713"/>
        <w:gridCol w:w="5267"/>
        <w:gridCol w:w="1737"/>
        <w:gridCol w:w="53"/>
        <w:gridCol w:w="1471"/>
        <w:gridCol w:w="1801"/>
        <w:gridCol w:w="1168"/>
        <w:gridCol w:w="1850"/>
      </w:tblGrid>
      <w:tr w:rsidR="00516C2B" w:rsidRPr="008C2A8B" w:rsidTr="003C2C6A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ind w:left="1681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Приложение №__</w:t>
            </w:r>
            <w:r>
              <w:rPr>
                <w:rFonts w:ascii="Times New Roman" w:hAnsi="Times New Roman"/>
              </w:rPr>
              <w:t>__</w:t>
            </w:r>
            <w:r w:rsidRPr="008C2A8B">
              <w:rPr>
                <w:rFonts w:ascii="Times New Roman" w:hAnsi="Times New Roman"/>
              </w:rPr>
              <w:t>___</w:t>
            </w:r>
          </w:p>
          <w:p w:rsidR="00516C2B" w:rsidRPr="008C2A8B" w:rsidRDefault="00516C2B" w:rsidP="003C2C6A">
            <w:pPr>
              <w:spacing w:after="0" w:line="240" w:lineRule="auto"/>
              <w:ind w:left="1681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к дополнительному соглашению</w:t>
            </w:r>
          </w:p>
          <w:p w:rsidR="00516C2B" w:rsidRPr="008C2A8B" w:rsidRDefault="00516C2B" w:rsidP="003C2C6A">
            <w:pPr>
              <w:spacing w:after="0" w:line="240" w:lineRule="auto"/>
              <w:ind w:left="1681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от ___________№_______</w:t>
            </w:r>
            <w:r w:rsidRPr="008C2A8B" w:rsidDel="00FE58A7">
              <w:rPr>
                <w:rFonts w:ascii="Times New Roman" w:hAnsi="Times New Roman"/>
              </w:rPr>
              <w:t xml:space="preserve"> </w:t>
            </w:r>
          </w:p>
          <w:p w:rsidR="00516C2B" w:rsidRPr="008C2A8B" w:rsidRDefault="00516C2B" w:rsidP="003C2C6A">
            <w:pPr>
              <w:spacing w:after="0" w:line="240" w:lineRule="auto"/>
              <w:ind w:left="1681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к договору </w:t>
            </w:r>
            <w:proofErr w:type="gramStart"/>
            <w:r w:rsidRPr="008C2A8B">
              <w:rPr>
                <w:rFonts w:ascii="Times New Roman" w:hAnsi="Times New Roman"/>
              </w:rPr>
              <w:t>от</w:t>
            </w:r>
            <w:proofErr w:type="gramEnd"/>
            <w:r w:rsidRPr="008C2A8B"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</w:rPr>
              <w:t>____</w:t>
            </w:r>
            <w:r w:rsidRPr="008C2A8B">
              <w:rPr>
                <w:rFonts w:ascii="Times New Roman" w:hAnsi="Times New Roman"/>
              </w:rPr>
              <w:t>___№ ______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C2A8B">
              <w:rPr>
                <w:rFonts w:ascii="Times New Roman" w:hAnsi="Times New Roman"/>
                <w:b/>
                <w:bCs/>
              </w:rPr>
              <w:t>СОГЛАСОВАНО:</w:t>
            </w: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C2A8B">
              <w:rPr>
                <w:rFonts w:ascii="Times New Roman" w:hAnsi="Times New Roman"/>
                <w:b/>
                <w:bCs/>
              </w:rPr>
              <w:t>УТВЕРЖДАЮ: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________________(Подрядчик)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_________________(Заказчик)</w:t>
            </w: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 И.О.Ф.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_________________И.О.Ф. </w:t>
            </w: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Сводный сметный расчет в сумме: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 без</w:t>
            </w:r>
            <w:r w:rsidRPr="008C2A8B">
              <w:rPr>
                <w:rFonts w:ascii="Times New Roman" w:hAnsi="Times New Roman"/>
              </w:rPr>
              <w:t xml:space="preserve"> НДС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  <w:b/>
                <w:bCs/>
              </w:rPr>
              <w:t xml:space="preserve">СВОДНЫЙ СМЕТНЫЙ РАСЧЕТ 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23"/>
        </w:trPr>
        <w:tc>
          <w:tcPr>
            <w:tcW w:w="15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  <w:u w:val="single"/>
              </w:rPr>
            </w:pPr>
            <w:r w:rsidRPr="008C2A8B">
              <w:rPr>
                <w:rFonts w:ascii="Times New Roman" w:hAnsi="Times New Roman"/>
                <w:bCs/>
                <w:u w:val="single"/>
              </w:rPr>
              <w:t>«____________</w:t>
            </w:r>
            <w:r>
              <w:rPr>
                <w:rFonts w:ascii="Times New Roman" w:hAnsi="Times New Roman"/>
                <w:bCs/>
                <w:u w:val="single"/>
              </w:rPr>
              <w:t>__</w:t>
            </w:r>
            <w:r w:rsidRPr="008C2A8B">
              <w:rPr>
                <w:rFonts w:ascii="Times New Roman" w:hAnsi="Times New Roman"/>
                <w:bCs/>
                <w:u w:val="single"/>
              </w:rPr>
              <w:t>__________________________________________»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  <w:i/>
                <w:iCs/>
              </w:rPr>
              <w:t>(наименование стройки)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C2A8B">
              <w:rPr>
                <w:rFonts w:ascii="Times New Roman" w:hAnsi="Times New Roman"/>
              </w:rPr>
              <w:t>Составлен</w:t>
            </w:r>
            <w:proofErr w:type="gramEnd"/>
            <w:r w:rsidRPr="008C2A8B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№ </w:t>
            </w:r>
            <w:proofErr w:type="spellStart"/>
            <w:r w:rsidRPr="008C2A8B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Номера сметных расчетов и смет</w:t>
            </w:r>
          </w:p>
        </w:tc>
        <w:tc>
          <w:tcPr>
            <w:tcW w:w="5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Наименование глав, объектов, работ и затрат</w:t>
            </w:r>
          </w:p>
        </w:tc>
        <w:tc>
          <w:tcPr>
            <w:tcW w:w="6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Сметная стоимость, руб.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Общая сметная стоимость, руб.</w:t>
            </w:r>
          </w:p>
        </w:tc>
      </w:tr>
      <w:tr w:rsidR="00516C2B" w:rsidRPr="008C2A8B" w:rsidTr="003C2C6A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строительных работ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монтажных работ</w:t>
            </w:r>
          </w:p>
        </w:tc>
        <w:tc>
          <w:tcPr>
            <w:tcW w:w="1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оборудования, мебели, инвентаря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прочих</w:t>
            </w: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3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3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8</w:t>
            </w:r>
          </w:p>
        </w:tc>
      </w:tr>
      <w:tr w:rsidR="00516C2B" w:rsidRPr="008C2A8B" w:rsidTr="003C2C6A">
        <w:trPr>
          <w:trHeight w:val="255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C2A8B">
              <w:rPr>
                <w:rFonts w:ascii="Times New Roman" w:hAnsi="Times New Roman"/>
                <w:bCs/>
              </w:rPr>
              <w:t>Сметы основного договора:</w:t>
            </w:r>
          </w:p>
        </w:tc>
      </w:tr>
      <w:tr w:rsidR="00516C2B" w:rsidRPr="008C2A8B" w:rsidTr="003C2C6A">
        <w:trPr>
          <w:trHeight w:val="6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3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по сметам основного договора: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1573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Включить дополнительным соглашением№1: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включено дополнительным соглашением №1: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1573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Исключить дополнительным соглашением №2: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исключено дополнительным соглашением №2: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1573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Включить дополнительным соглашением №2: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включено дополнительным соглашением №2: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по главе……: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по главам: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Всего по сводному сметному расчету: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8C2A8B">
              <w:rPr>
                <w:rFonts w:ascii="Times New Roman" w:hAnsi="Times New Roman"/>
                <w:i/>
              </w:rPr>
              <w:t>Справочно</w:t>
            </w:r>
            <w:proofErr w:type="spellEnd"/>
            <w:r w:rsidRPr="008C2A8B">
              <w:rPr>
                <w:rFonts w:ascii="Times New Roman" w:hAnsi="Times New Roman"/>
                <w:i/>
              </w:rPr>
              <w:t>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44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C2A8B">
              <w:rPr>
                <w:rFonts w:ascii="Times New Roman" w:hAnsi="Times New Roman"/>
                <w:i/>
              </w:rPr>
              <w:t>Сумма основного договора (без НДС)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84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C2A8B">
              <w:rPr>
                <w:rFonts w:ascii="Times New Roman" w:hAnsi="Times New Roman"/>
                <w:i/>
              </w:rPr>
              <w:t>Сумма изменения (увеличения/уменьшения) основного договора на основании дополнительного соглашения №1 без НДС: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C2A8B">
              <w:rPr>
                <w:rFonts w:ascii="Times New Roman" w:hAnsi="Times New Roman"/>
                <w:i/>
              </w:rPr>
              <w:t>Сумма изменения (увеличения/уменьшения) основного договора на основании дополнительного соглашения №2 без НДС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60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60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60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516C2B" w:rsidRDefault="00516C2B" w:rsidP="00516C2B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8"/>
        </w:rPr>
      </w:pPr>
    </w:p>
    <w:p w:rsidR="00516C2B" w:rsidRDefault="00516C2B" w:rsidP="00516C2B">
      <w:pPr>
        <w:rPr>
          <w:rFonts w:ascii="Times New Roman" w:hAnsi="Times New Roman"/>
          <w:snapToGrid w:val="0"/>
          <w:sz w:val="24"/>
          <w:szCs w:val="28"/>
        </w:rPr>
      </w:pPr>
      <w:r>
        <w:rPr>
          <w:rFonts w:ascii="Times New Roman" w:hAnsi="Times New Roman"/>
          <w:snapToGrid w:val="0"/>
          <w:sz w:val="24"/>
          <w:szCs w:val="28"/>
        </w:rPr>
        <w:br w:type="page"/>
      </w:r>
    </w:p>
    <w:p w:rsidR="00516C2B" w:rsidRPr="00820748" w:rsidRDefault="00516C2B" w:rsidP="00516C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>Приложение № 2</w:t>
      </w:r>
    </w:p>
    <w:p w:rsidR="00516C2B" w:rsidRPr="00820748" w:rsidRDefault="00516C2B" w:rsidP="00516C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>к Требованиям к оформлению</w:t>
      </w:r>
    </w:p>
    <w:p w:rsidR="00516C2B" w:rsidRPr="00820748" w:rsidRDefault="00516C2B" w:rsidP="00516C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 xml:space="preserve"> и составлению сметной документации</w:t>
      </w:r>
    </w:p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6C2B" w:rsidRPr="00820748" w:rsidRDefault="00516C2B" w:rsidP="00516C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20748">
        <w:rPr>
          <w:rFonts w:ascii="Times New Roman" w:hAnsi="Times New Roman"/>
          <w:b/>
          <w:sz w:val="24"/>
          <w:szCs w:val="24"/>
        </w:rPr>
        <w:t>Спецификация поставляемого оборудования и материалов, неучтенные ценником</w:t>
      </w:r>
      <w:proofErr w:type="gramEnd"/>
    </w:p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1074"/>
        <w:gridCol w:w="1478"/>
        <w:gridCol w:w="960"/>
        <w:gridCol w:w="1379"/>
        <w:gridCol w:w="960"/>
        <w:gridCol w:w="1379"/>
        <w:gridCol w:w="1020"/>
        <w:gridCol w:w="1531"/>
        <w:gridCol w:w="850"/>
        <w:gridCol w:w="1417"/>
      </w:tblGrid>
      <w:tr w:rsidR="00516C2B" w:rsidRPr="00820748" w:rsidTr="003C2C6A">
        <w:trPr>
          <w:trHeight w:val="8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Среднерыноч</w:t>
            </w: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ная</w:t>
            </w:r>
            <w:proofErr w:type="spellEnd"/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цена, руб. без НДС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откло</w:t>
            </w:r>
            <w:proofErr w:type="spell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516C2B" w:rsidRPr="00820748" w:rsidTr="003C2C6A">
        <w:trPr>
          <w:trHeight w:val="21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516C2B" w:rsidRPr="00820748" w:rsidTr="003C2C6A">
        <w:trPr>
          <w:trHeight w:val="21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 и МТР</w:t>
            </w:r>
          </w:p>
        </w:tc>
      </w:tr>
      <w:tr w:rsidR="00516C2B" w:rsidRPr="00820748" w:rsidTr="003C2C6A">
        <w:trPr>
          <w:trHeight w:val="30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типовое</w:t>
            </w:r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/серийное) к сметному расчету № /спецификации</w:t>
            </w:r>
          </w:p>
        </w:tc>
      </w:tr>
      <w:tr w:rsidR="00516C2B" w:rsidRPr="00820748" w:rsidTr="003C2C6A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7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27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(не </w:t>
            </w:r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типовое</w:t>
            </w:r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 не серийное) к сметному расчету №/спецификации </w:t>
            </w:r>
          </w:p>
        </w:tc>
      </w:tr>
      <w:tr w:rsidR="00516C2B" w:rsidRPr="00820748" w:rsidTr="003C2C6A">
        <w:trPr>
          <w:trHeight w:val="15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202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20748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16C2B" w:rsidRPr="00820748" w:rsidTr="003C2C6A">
        <w:trPr>
          <w:trHeight w:val="33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Оборудования и МТР, </w:t>
            </w:r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закупленное</w:t>
            </w:r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ранее по договорам, в рамках исполнения данного проекта.</w:t>
            </w:r>
          </w:p>
        </w:tc>
      </w:tr>
      <w:tr w:rsidR="00516C2B" w:rsidRPr="00820748" w:rsidTr="003C2C6A">
        <w:trPr>
          <w:trHeight w:val="22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12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66D" w:rsidRDefault="0009566D"/>
    <w:sectPr w:rsidR="0009566D" w:rsidSect="009B4B8A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4C77C2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8C051A4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2B"/>
    <w:rsid w:val="0009566D"/>
    <w:rsid w:val="00516C2B"/>
    <w:rsid w:val="00853539"/>
    <w:rsid w:val="00BB3D44"/>
    <w:rsid w:val="00C3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2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36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6C2B"/>
    <w:pPr>
      <w:ind w:left="720"/>
      <w:contextualSpacing/>
    </w:pPr>
  </w:style>
  <w:style w:type="paragraph" w:customStyle="1" w:styleId="ConsPlusNormal">
    <w:name w:val="ConsPlusNormal"/>
    <w:rsid w:val="00516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516C2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36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2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36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6C2B"/>
    <w:pPr>
      <w:ind w:left="720"/>
      <w:contextualSpacing/>
    </w:pPr>
  </w:style>
  <w:style w:type="paragraph" w:customStyle="1" w:styleId="ConsPlusNormal">
    <w:name w:val="ConsPlusNormal"/>
    <w:rsid w:val="00516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516C2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36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2238</Words>
  <Characters>12759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2022-09-27T03:59:00Z</dcterms:created>
  <dcterms:modified xsi:type="dcterms:W3CDTF">2022-09-27T04:03:00Z</dcterms:modified>
</cp:coreProperties>
</file>